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04" w:rsidRPr="00262D04" w:rsidRDefault="00262D04" w:rsidP="00262D04">
      <w:pPr>
        <w:rPr>
          <w:b/>
        </w:rPr>
      </w:pPr>
      <w:r w:rsidRPr="00262D04">
        <w:rPr>
          <w:b/>
        </w:rPr>
        <w:t>Ist der Fuhrparkleiter zur Haftung verhaftet?</w:t>
      </w:r>
    </w:p>
    <w:p w:rsidR="00262D04" w:rsidRDefault="00262D04" w:rsidP="00262D04">
      <w:pPr>
        <w:spacing w:after="0" w:line="240" w:lineRule="auto"/>
      </w:pPr>
      <w:r>
        <w:t xml:space="preserve">Muss ein Geschäftsführer ins Gefängnis, wenn ein Mitarbeiter nach einem ausgiebigen Heurigenbesuch mit dem Dienstfahrzeug jemanden verletzt? </w:t>
      </w:r>
    </w:p>
    <w:p w:rsidR="00262D04" w:rsidRDefault="00262D04" w:rsidP="00262D04">
      <w:pPr>
        <w:spacing w:after="0" w:line="240" w:lineRule="auto"/>
      </w:pPr>
      <w:r>
        <w:t xml:space="preserve">Oder kann er diesen </w:t>
      </w:r>
      <w:r>
        <w:t xml:space="preserve">unliebsamen </w:t>
      </w:r>
      <w:r>
        <w:t>„Aufenthalt“ gar an de</w:t>
      </w:r>
      <w:bookmarkStart w:id="0" w:name="_GoBack"/>
      <w:bookmarkEnd w:id="0"/>
      <w:r>
        <w:t xml:space="preserve">n Fuhrparkleiter delegieren? </w:t>
      </w:r>
    </w:p>
    <w:p w:rsidR="00262D04" w:rsidRDefault="00262D04" w:rsidP="00262D04">
      <w:pPr>
        <w:spacing w:after="0" w:line="240" w:lineRule="auto"/>
      </w:pPr>
      <w:r>
        <w:t xml:space="preserve">Solche Szenarien sind sicherlich übertrieben, dennoch beinhaltet der Job eines </w:t>
      </w:r>
      <w:proofErr w:type="gramStart"/>
      <w:r>
        <w:t>Fuhrparkverantwortlich</w:t>
      </w:r>
      <w:r w:rsidR="00634087">
        <w:t>en</w:t>
      </w:r>
      <w:proofErr w:type="gramEnd"/>
      <w:r>
        <w:t xml:space="preserve"> </w:t>
      </w:r>
      <w:r w:rsidR="00A553DA">
        <w:t>beachtliche</w:t>
      </w:r>
      <w:r>
        <w:t xml:space="preserve"> Risiken. Viele kennt man, einige lauern im Hintergrund. </w:t>
      </w:r>
    </w:p>
    <w:p w:rsidR="00262D04" w:rsidRDefault="00262D04" w:rsidP="00262D04">
      <w:pPr>
        <w:spacing w:after="0" w:line="240" w:lineRule="auto"/>
      </w:pPr>
    </w:p>
    <w:p w:rsidR="00A8174D" w:rsidRDefault="00A553DA" w:rsidP="00262D04">
      <w:pPr>
        <w:spacing w:after="0" w:line="240" w:lineRule="auto"/>
      </w:pPr>
      <w:r>
        <w:t>Kraftfahrgesetz, EKHG und die Straßenverkehrsordnung</w:t>
      </w:r>
      <w:r>
        <w:t xml:space="preserve"> </w:t>
      </w:r>
      <w:r w:rsidR="00262D04">
        <w:t xml:space="preserve">schreiben Pflichten </w:t>
      </w:r>
      <w:r>
        <w:t>für</w:t>
      </w:r>
      <w:r w:rsidR="00262D04">
        <w:t xml:space="preserve"> Fahrzeughalter bzw. Zulassungsbesitzer </w:t>
      </w:r>
      <w:r>
        <w:t>vor</w:t>
      </w:r>
      <w:r w:rsidR="00262D04">
        <w:t xml:space="preserve">. Ist ein Fahrzeug auf </w:t>
      </w:r>
      <w:r w:rsidR="00A8174D">
        <w:t>das</w:t>
      </w:r>
      <w:r w:rsidR="00262D04">
        <w:t xml:space="preserve"> Unternehmen angemeldet, haftet in erster Linie die Geschäftsführung für diese Pflichten. </w:t>
      </w:r>
    </w:p>
    <w:p w:rsidR="00A553DA" w:rsidRDefault="00A553DA" w:rsidP="00262D04">
      <w:pPr>
        <w:spacing w:after="0" w:line="240" w:lineRule="auto"/>
      </w:pPr>
    </w:p>
    <w:p w:rsidR="00262D04" w:rsidRPr="00262D04" w:rsidRDefault="00262D04" w:rsidP="00262D04">
      <w:pPr>
        <w:spacing w:after="0" w:line="240" w:lineRule="auto"/>
        <w:rPr>
          <w:b/>
        </w:rPr>
      </w:pPr>
      <w:r w:rsidRPr="00262D04">
        <w:rPr>
          <w:b/>
        </w:rPr>
        <w:t xml:space="preserve">Pflichten </w:t>
      </w:r>
      <w:r w:rsidR="0020320E">
        <w:rPr>
          <w:b/>
        </w:rPr>
        <w:t>in Bezug auf</w:t>
      </w:r>
      <w:r w:rsidRPr="00262D04">
        <w:rPr>
          <w:b/>
        </w:rPr>
        <w:t xml:space="preserve"> Fahrzeugzustand:</w:t>
      </w:r>
    </w:p>
    <w:p w:rsidR="00262D04" w:rsidRDefault="003149F9" w:rsidP="006C5DED">
      <w:pPr>
        <w:pStyle w:val="Listenabsatz"/>
        <w:numPr>
          <w:ilvl w:val="0"/>
          <w:numId w:val="2"/>
        </w:numPr>
        <w:spacing w:after="0" w:line="240" w:lineRule="auto"/>
      </w:pPr>
      <w:r>
        <w:t>r</w:t>
      </w:r>
      <w:r w:rsidR="006C5DED">
        <w:t>egelmäßige Überprüfungstermine (</w:t>
      </w:r>
      <w:proofErr w:type="spellStart"/>
      <w:r w:rsidR="006C5DED">
        <w:t>Pickerl</w:t>
      </w:r>
      <w:proofErr w:type="spellEnd"/>
      <w:r w:rsidR="006C5DED">
        <w:t>) sind einzuhalten</w:t>
      </w:r>
    </w:p>
    <w:p w:rsidR="006C5DED" w:rsidRDefault="003149F9" w:rsidP="00A8174D">
      <w:pPr>
        <w:pStyle w:val="Listenabsatz"/>
        <w:numPr>
          <w:ilvl w:val="0"/>
          <w:numId w:val="2"/>
        </w:numPr>
        <w:spacing w:after="0" w:line="240" w:lineRule="auto"/>
      </w:pPr>
      <w:r>
        <w:t>d</w:t>
      </w:r>
      <w:r w:rsidR="006C5DED">
        <w:t>er</w:t>
      </w:r>
      <w:r w:rsidR="006C5DED">
        <w:t xml:space="preserve"> betriebs- und verkehrssichere Zustand des Fahrzeuges</w:t>
      </w:r>
      <w:r w:rsidR="006C5DED">
        <w:t xml:space="preserve"> ist sicherzustellen</w:t>
      </w:r>
      <w:r w:rsidR="00484991">
        <w:t>, d</w:t>
      </w:r>
      <w:r w:rsidR="006C5DED">
        <w:t xml:space="preserve">ies geht von Service und Wartung </w:t>
      </w:r>
      <w:r w:rsidR="00A8174D">
        <w:t>über den erforderlichen</w:t>
      </w:r>
      <w:r w:rsidR="006C5DED">
        <w:t xml:space="preserve"> Reifendruck</w:t>
      </w:r>
      <w:r w:rsidR="0020320E">
        <w:t xml:space="preserve"> </w:t>
      </w:r>
      <w:r w:rsidR="00A8174D">
        <w:t xml:space="preserve">bis hin zur Durchführung </w:t>
      </w:r>
      <w:r w:rsidR="0020320E">
        <w:t>entsprechende</w:t>
      </w:r>
      <w:r w:rsidR="00A8174D">
        <w:t>r</w:t>
      </w:r>
      <w:r w:rsidR="0020320E">
        <w:t xml:space="preserve"> Abfahrkontrollen</w:t>
      </w:r>
    </w:p>
    <w:p w:rsidR="00262D04" w:rsidRDefault="00484991" w:rsidP="006C5DED">
      <w:pPr>
        <w:pStyle w:val="Listenabsatz"/>
        <w:numPr>
          <w:ilvl w:val="0"/>
          <w:numId w:val="2"/>
        </w:numPr>
        <w:spacing w:after="0" w:line="240" w:lineRule="auto"/>
      </w:pPr>
      <w:r>
        <w:t>erkennbare</w:t>
      </w:r>
      <w:r w:rsidR="00262D04">
        <w:t xml:space="preserve"> Mängel sind unverzüglich zu beseitigen </w:t>
      </w:r>
    </w:p>
    <w:p w:rsidR="00262D04" w:rsidRDefault="00262D04" w:rsidP="006C5DED">
      <w:pPr>
        <w:pStyle w:val="Listenabsatz"/>
        <w:numPr>
          <w:ilvl w:val="0"/>
          <w:numId w:val="2"/>
        </w:numPr>
        <w:spacing w:after="0" w:line="240" w:lineRule="auto"/>
      </w:pPr>
      <w:r>
        <w:t>Verband</w:t>
      </w:r>
      <w:r w:rsidR="00A8174D">
        <w:t>s</w:t>
      </w:r>
      <w:r>
        <w:t>zeug, Warntafeln, Warnwesten müssen</w:t>
      </w:r>
      <w:r w:rsidR="006C5DED">
        <w:t xml:space="preserve"> sich</w:t>
      </w:r>
      <w:r>
        <w:t xml:space="preserve"> im entsprechenden Zustand im </w:t>
      </w:r>
      <w:r>
        <w:t>Firmenf</w:t>
      </w:r>
      <w:r>
        <w:t xml:space="preserve">ahrzeug </w:t>
      </w:r>
      <w:r w:rsidR="006C5DED">
        <w:t>befinden</w:t>
      </w:r>
    </w:p>
    <w:p w:rsidR="00262D04" w:rsidRDefault="00262D04" w:rsidP="006C5DED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Reifen müssen das gesetzlich vorgeschriebene Mindestprofil haben, </w:t>
      </w:r>
      <w:r w:rsidR="00A8174D">
        <w:t xml:space="preserve">die </w:t>
      </w:r>
      <w:r>
        <w:t>Winterreifen</w:t>
      </w:r>
      <w:r w:rsidR="006C5DED">
        <w:t>pflicht (</w:t>
      </w:r>
      <w:r>
        <w:t>1. November bis 15. April</w:t>
      </w:r>
      <w:r w:rsidR="006C5DED">
        <w:t>) ist einzuhalten</w:t>
      </w:r>
      <w:r>
        <w:t xml:space="preserve"> </w:t>
      </w:r>
    </w:p>
    <w:p w:rsidR="006C5A08" w:rsidRDefault="006C5A08" w:rsidP="006C5DED">
      <w:pPr>
        <w:spacing w:after="0" w:line="240" w:lineRule="auto"/>
        <w:ind w:left="360"/>
      </w:pPr>
    </w:p>
    <w:p w:rsidR="00262D04" w:rsidRPr="006C5DED" w:rsidRDefault="00262D04" w:rsidP="006C5DED">
      <w:pPr>
        <w:spacing w:after="0" w:line="240" w:lineRule="auto"/>
        <w:rPr>
          <w:b/>
        </w:rPr>
      </w:pPr>
      <w:r w:rsidRPr="006C5DED">
        <w:rPr>
          <w:b/>
        </w:rPr>
        <w:t xml:space="preserve">Pflichten </w:t>
      </w:r>
      <w:r w:rsidR="006C5DED">
        <w:rPr>
          <w:b/>
        </w:rPr>
        <w:t xml:space="preserve">in Verbindung mit dem </w:t>
      </w:r>
      <w:r w:rsidRPr="006C5DED">
        <w:rPr>
          <w:b/>
        </w:rPr>
        <w:t>Dienstwagennutzer:</w:t>
      </w:r>
    </w:p>
    <w:p w:rsidR="00262D04" w:rsidRDefault="00262D04" w:rsidP="006C5DED">
      <w:pPr>
        <w:spacing w:after="0" w:line="240" w:lineRule="auto"/>
      </w:pPr>
      <w:r>
        <w:t xml:space="preserve">Zulassungsbesitzer </w:t>
      </w:r>
      <w:r w:rsidR="00A8174D">
        <w:t>müssen Nachstehendes überprüfen bzw. sicherstellen, bev</w:t>
      </w:r>
      <w:r>
        <w:t xml:space="preserve">or sie einer anderen Person ihr </w:t>
      </w:r>
      <w:r w:rsidR="00A8174D">
        <w:t>Kraftfahrzeug</w:t>
      </w:r>
      <w:r>
        <w:t xml:space="preserve"> überlassen </w:t>
      </w:r>
    </w:p>
    <w:p w:rsidR="00262D04" w:rsidRDefault="00A8174D" w:rsidP="006C5DED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Vorhandensein einer </w:t>
      </w:r>
      <w:r w:rsidR="00262D04">
        <w:t>entsprechende</w:t>
      </w:r>
      <w:r>
        <w:t>r</w:t>
      </w:r>
      <w:r w:rsidR="00262D04">
        <w:t xml:space="preserve"> Lenkerberechtigung bzw. </w:t>
      </w:r>
      <w:r>
        <w:t xml:space="preserve">des </w:t>
      </w:r>
      <w:r w:rsidR="00262D04">
        <w:t>Führerschein</w:t>
      </w:r>
      <w:r>
        <w:t>s</w:t>
      </w:r>
      <w:r w:rsidR="006C5DED">
        <w:t xml:space="preserve"> </w:t>
      </w:r>
    </w:p>
    <w:p w:rsidR="00A8174D" w:rsidRDefault="00262D04" w:rsidP="006C5DED">
      <w:pPr>
        <w:pStyle w:val="Listenabsatz"/>
        <w:numPr>
          <w:ilvl w:val="0"/>
          <w:numId w:val="2"/>
        </w:numPr>
        <w:spacing w:after="0" w:line="240" w:lineRule="auto"/>
      </w:pPr>
      <w:r>
        <w:t>Fahrtauglichkeit des Fahrers</w:t>
      </w:r>
      <w:r w:rsidR="006C5DED">
        <w:t xml:space="preserve"> </w:t>
      </w:r>
    </w:p>
    <w:p w:rsidR="006C5DED" w:rsidRDefault="006C5DED" w:rsidP="006C5DED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Fahrzeugpapiere und sonstige erforderlichen Unterlagen </w:t>
      </w:r>
      <w:r w:rsidR="00A8174D">
        <w:t xml:space="preserve">müssen </w:t>
      </w:r>
      <w:r>
        <w:t>mitgeführt werden</w:t>
      </w:r>
    </w:p>
    <w:p w:rsidR="0020320E" w:rsidRDefault="0020320E" w:rsidP="0020320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Fahrer </w:t>
      </w:r>
      <w:r w:rsidR="00A8174D">
        <w:t xml:space="preserve">wurde </w:t>
      </w:r>
      <w:r>
        <w:t xml:space="preserve">in die Bedienung des Fahrzeuges in fachlicher und technischer Hinsicht </w:t>
      </w:r>
      <w:r>
        <w:t xml:space="preserve">eingewiesen </w:t>
      </w:r>
    </w:p>
    <w:p w:rsidR="006C5A08" w:rsidRDefault="006C5A08" w:rsidP="006C5DED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Lenk- und Ruhezeiten </w:t>
      </w:r>
      <w:r w:rsidR="00A8174D">
        <w:t xml:space="preserve">werden </w:t>
      </w:r>
      <w:r w:rsidR="0020320E">
        <w:t>eingehalten</w:t>
      </w:r>
    </w:p>
    <w:p w:rsidR="0020320E" w:rsidRDefault="0020320E" w:rsidP="0020320E">
      <w:pPr>
        <w:spacing w:after="0" w:line="240" w:lineRule="auto"/>
        <w:ind w:left="360"/>
      </w:pPr>
    </w:p>
    <w:p w:rsidR="006C5A08" w:rsidRPr="006C5DED" w:rsidRDefault="006C5DED" w:rsidP="00262D04">
      <w:pPr>
        <w:spacing w:after="0" w:line="240" w:lineRule="auto"/>
        <w:rPr>
          <w:b/>
        </w:rPr>
      </w:pPr>
      <w:r w:rsidRPr="006C5DED">
        <w:rPr>
          <w:b/>
        </w:rPr>
        <w:t>Sonstige Pflichten</w:t>
      </w:r>
    </w:p>
    <w:p w:rsidR="00511F5B" w:rsidRDefault="0020320E" w:rsidP="0020320E">
      <w:pPr>
        <w:pStyle w:val="Listenabsatz"/>
        <w:numPr>
          <w:ilvl w:val="0"/>
          <w:numId w:val="2"/>
        </w:numPr>
        <w:spacing w:after="0" w:line="240" w:lineRule="auto"/>
      </w:pPr>
      <w:r>
        <w:t>Gesundheit</w:t>
      </w:r>
      <w:r w:rsidR="00A8174D">
        <w:t xml:space="preserve"> und </w:t>
      </w:r>
      <w:r>
        <w:t xml:space="preserve">Leben </w:t>
      </w:r>
      <w:r w:rsidR="00511F5B">
        <w:t xml:space="preserve">dürfen </w:t>
      </w:r>
      <w:r>
        <w:t>nicht gefährdet werden</w:t>
      </w:r>
    </w:p>
    <w:p w:rsidR="006C5DED" w:rsidRDefault="00A8174D" w:rsidP="00511F5B">
      <w:pPr>
        <w:pStyle w:val="Listenabsatz"/>
        <w:numPr>
          <w:ilvl w:val="1"/>
          <w:numId w:val="2"/>
        </w:numPr>
        <w:spacing w:after="0" w:line="240" w:lineRule="auto"/>
      </w:pPr>
      <w:r>
        <w:t xml:space="preserve">Einhaltung der </w:t>
      </w:r>
      <w:r w:rsidR="00511F5B">
        <w:t>Vorschriften bezüglich Ladungssicherung</w:t>
      </w:r>
    </w:p>
    <w:p w:rsidR="00A8174D" w:rsidRDefault="00A8174D" w:rsidP="00511F5B">
      <w:pPr>
        <w:pStyle w:val="Listenabsatz"/>
        <w:numPr>
          <w:ilvl w:val="1"/>
          <w:numId w:val="2"/>
        </w:numPr>
        <w:spacing w:after="0" w:line="240" w:lineRule="auto"/>
      </w:pPr>
      <w:r>
        <w:t xml:space="preserve">entsprechende Schulung des </w:t>
      </w:r>
      <w:r w:rsidR="00511F5B">
        <w:t>Personal</w:t>
      </w:r>
      <w:r>
        <w:t>s</w:t>
      </w:r>
    </w:p>
    <w:p w:rsidR="00511F5B" w:rsidRDefault="00511F5B" w:rsidP="00511F5B">
      <w:pPr>
        <w:pStyle w:val="Listenabsatz"/>
        <w:numPr>
          <w:ilvl w:val="1"/>
          <w:numId w:val="2"/>
        </w:numPr>
        <w:spacing w:after="0" w:line="240" w:lineRule="auto"/>
      </w:pPr>
      <w:r>
        <w:t>regelmäßige Überprüfungen</w:t>
      </w:r>
    </w:p>
    <w:p w:rsidR="0020320E" w:rsidRDefault="00511F5B" w:rsidP="0020320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Das Fahrzeug muss </w:t>
      </w:r>
      <w:r w:rsidR="0020320E">
        <w:t>vor unbefugter Benutzung</w:t>
      </w:r>
      <w:r>
        <w:t xml:space="preserve"> gesichert sein</w:t>
      </w:r>
    </w:p>
    <w:p w:rsidR="00262D04" w:rsidRDefault="00262D04" w:rsidP="00511F5B">
      <w:pPr>
        <w:pStyle w:val="Listenabsatz"/>
        <w:numPr>
          <w:ilvl w:val="1"/>
          <w:numId w:val="2"/>
        </w:numPr>
        <w:spacing w:after="0" w:line="240" w:lineRule="auto"/>
      </w:pPr>
      <w:r>
        <w:t>W</w:t>
      </w:r>
      <w:r w:rsidR="00A8174D">
        <w:t xml:space="preserve">ird </w:t>
      </w:r>
      <w:r>
        <w:t xml:space="preserve">ein Schaden ohne Lenkerberechtigung </w:t>
      </w:r>
      <w:r w:rsidR="00511F5B">
        <w:t xml:space="preserve">oder Führerschein </w:t>
      </w:r>
      <w:r>
        <w:t>verursacht, haftet der Halter im Sinne der Gefährdungshaftung, wenn er die Fahrzeugnutzung schuldhaft ermöglichte</w:t>
      </w:r>
    </w:p>
    <w:p w:rsidR="00EC1E85" w:rsidRPr="00EC1E85" w:rsidRDefault="00EC1E85" w:rsidP="00EC1E85">
      <w:pPr>
        <w:spacing w:after="0" w:line="240" w:lineRule="auto"/>
        <w:rPr>
          <w:b/>
        </w:rPr>
      </w:pPr>
      <w:r>
        <w:rPr>
          <w:b/>
        </w:rPr>
        <w:t>Delegation</w:t>
      </w:r>
    </w:p>
    <w:p w:rsidR="00EC1E85" w:rsidRDefault="00EC1E85" w:rsidP="00D47C98">
      <w:pPr>
        <w:spacing w:after="0" w:line="240" w:lineRule="auto"/>
      </w:pPr>
      <w:r>
        <w:t xml:space="preserve">Es ist üblich in größeren Unternehmen, dass Fahrzeughalterpflichten an Fuhrparkverantwortliche delegiert werden. </w:t>
      </w:r>
      <w:r w:rsidRPr="00D47C98">
        <w:t xml:space="preserve">Eine weitere </w:t>
      </w:r>
      <w:r w:rsidRPr="00EC1E85">
        <w:t>Deleg</w:t>
      </w:r>
      <w:r w:rsidR="00D47C98">
        <w:t>ation</w:t>
      </w:r>
      <w:r w:rsidRPr="00EC1E85">
        <w:t xml:space="preserve"> „nach unten“ ist zwar machbar, </w:t>
      </w:r>
      <w:r w:rsidRPr="00EC1E85">
        <w:t>muss</w:t>
      </w:r>
      <w:r w:rsidRPr="00EC1E85">
        <w:t xml:space="preserve"> aber „haftungsrechtlich“ nicht</w:t>
      </w:r>
      <w:r w:rsidRPr="00EC1E85">
        <w:t xml:space="preserve"> </w:t>
      </w:r>
      <w:r>
        <w:t xml:space="preserve">unbedingt </w:t>
      </w:r>
      <w:r w:rsidRPr="00EC1E85">
        <w:t>halten</w:t>
      </w:r>
      <w:r w:rsidRPr="00EC1E85">
        <w:t xml:space="preserve">. Ausgenommen </w:t>
      </w:r>
      <w:r>
        <w:t xml:space="preserve">sind hier </w:t>
      </w:r>
      <w:r w:rsidRPr="00EC1E85">
        <w:t xml:space="preserve">Themen wie </w:t>
      </w:r>
      <w:r>
        <w:t xml:space="preserve">die </w:t>
      </w:r>
      <w:r w:rsidRPr="00EC1E85">
        <w:t xml:space="preserve">Abfahrkontrolle (Reifendruck, Ölstand </w:t>
      </w:r>
      <w:proofErr w:type="spellStart"/>
      <w:r w:rsidRPr="00EC1E85">
        <w:t>etc</w:t>
      </w:r>
      <w:proofErr w:type="spellEnd"/>
      <w:r w:rsidRPr="00EC1E85">
        <w:t xml:space="preserve">), da man nicht davon ausgehen kann, dass der Fuhrparkverantwortliche jedes Auto vor jedem Fahrtantritt überprüfen kann. </w:t>
      </w:r>
      <w:r w:rsidR="00D47C98">
        <w:t xml:space="preserve">Wichtig ist, dass die </w:t>
      </w:r>
      <w:r w:rsidR="00D47C98">
        <w:t>Pflichten</w:t>
      </w:r>
      <w:r w:rsidR="00D47C98">
        <w:t xml:space="preserve"> klar dieser Person zugeordnet werden können, beispielsweise in Form einer Stellenbeschreibung</w:t>
      </w:r>
      <w:r w:rsidR="00D47C98">
        <w:t>. Des Weiteren muss die Person auch fähig sein, solche Pflichten zu erfüllen und entsprechen</w:t>
      </w:r>
      <w:r w:rsidR="00AA27F4">
        <w:t>d</w:t>
      </w:r>
      <w:r w:rsidR="00D47C98">
        <w:t xml:space="preserve"> eingeschult werden. </w:t>
      </w:r>
    </w:p>
    <w:p w:rsidR="00D47C98" w:rsidRDefault="00D47C98" w:rsidP="00D47C98">
      <w:pPr>
        <w:spacing w:after="0" w:line="240" w:lineRule="auto"/>
      </w:pPr>
    </w:p>
    <w:p w:rsidR="00D47C98" w:rsidRPr="00D47C98" w:rsidRDefault="00D47C98" w:rsidP="00D47C98">
      <w:pPr>
        <w:spacing w:after="0" w:line="240" w:lineRule="auto"/>
        <w:rPr>
          <w:b/>
        </w:rPr>
      </w:pPr>
      <w:r w:rsidRPr="00D47C98">
        <w:rPr>
          <w:b/>
        </w:rPr>
        <w:t>Haftung</w:t>
      </w:r>
      <w:r w:rsidR="00881C9F">
        <w:rPr>
          <w:b/>
        </w:rPr>
        <w:t xml:space="preserve"> und Risikominimierung</w:t>
      </w:r>
    </w:p>
    <w:p w:rsidR="00D47C98" w:rsidRDefault="00D47C98" w:rsidP="00D47C98">
      <w:pPr>
        <w:spacing w:after="0" w:line="240" w:lineRule="auto"/>
      </w:pPr>
      <w:r>
        <w:lastRenderedPageBreak/>
        <w:t>Die Geschäftsleitung hafte</w:t>
      </w:r>
      <w:r w:rsidR="00881C9F">
        <w:t>t</w:t>
      </w:r>
      <w:r>
        <w:t xml:space="preserve"> für die Umsetzung der gesetzlichen Vorgaben. </w:t>
      </w:r>
      <w:r w:rsidR="00881C9F">
        <w:t>B</w:t>
      </w:r>
      <w:r w:rsidR="00881C9F">
        <w:t xml:space="preserve">ei Delegation </w:t>
      </w:r>
      <w:r w:rsidR="00881C9F">
        <w:t xml:space="preserve">übernimmt </w:t>
      </w:r>
      <w:r w:rsidR="00942788">
        <w:t xml:space="preserve">in erster Linie </w:t>
      </w:r>
      <w:r w:rsidR="00881C9F">
        <w:t>der Fuhrparkverantwortliche</w:t>
      </w:r>
      <w:r w:rsidR="00881C9F">
        <w:t xml:space="preserve"> das Haftungsrisiko.</w:t>
      </w:r>
      <w:r w:rsidR="00881C9F">
        <w:t xml:space="preserve"> </w:t>
      </w:r>
      <w:r>
        <w:t>Es gibt einige Möglichkeiten solche Risiken zu minimieren:</w:t>
      </w:r>
    </w:p>
    <w:p w:rsidR="00D47C98" w:rsidRDefault="00942788" w:rsidP="00D47C98">
      <w:pPr>
        <w:pStyle w:val="Listenabsatz"/>
        <w:numPr>
          <w:ilvl w:val="0"/>
          <w:numId w:val="5"/>
        </w:numPr>
        <w:spacing w:after="0" w:line="240" w:lineRule="auto"/>
      </w:pPr>
      <w:r>
        <w:t>p</w:t>
      </w:r>
      <w:r w:rsidR="00D47C98">
        <w:t xml:space="preserve">rofessionelle Schulung </w:t>
      </w:r>
      <w:r>
        <w:t xml:space="preserve">und Stellenbeschreibung für den </w:t>
      </w:r>
      <w:r w:rsidR="00D47C98">
        <w:t>F</w:t>
      </w:r>
      <w:r>
        <w:t>u</w:t>
      </w:r>
      <w:r w:rsidR="00D47C98">
        <w:t>hrparkleiter</w:t>
      </w:r>
    </w:p>
    <w:p w:rsidR="00D47C98" w:rsidRDefault="00D47C98" w:rsidP="00D47C98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Vermögenshaftpflichtversicherung </w:t>
      </w:r>
    </w:p>
    <w:p w:rsidR="00D47C98" w:rsidRDefault="00AA27F4" w:rsidP="00D47C98">
      <w:pPr>
        <w:pStyle w:val="Listenabsatz"/>
        <w:numPr>
          <w:ilvl w:val="0"/>
          <w:numId w:val="5"/>
        </w:numPr>
        <w:spacing w:after="0" w:line="240" w:lineRule="auto"/>
      </w:pPr>
      <w:r>
        <w:t>sichere Prozesse</w:t>
      </w:r>
      <w:r w:rsidR="00942788">
        <w:t xml:space="preserve"> (</w:t>
      </w:r>
      <w:proofErr w:type="spellStart"/>
      <w:r w:rsidR="00942788">
        <w:t>zB</w:t>
      </w:r>
      <w:proofErr w:type="spellEnd"/>
      <w:r w:rsidR="00942788">
        <w:t xml:space="preserve"> Führerscheinkontrollen)</w:t>
      </w:r>
    </w:p>
    <w:p w:rsidR="00881C9F" w:rsidRDefault="00881C9F" w:rsidP="00881C9F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Optimierte </w:t>
      </w:r>
      <w:r>
        <w:t>Dienstwagenregelungen</w:t>
      </w:r>
    </w:p>
    <w:p w:rsidR="00D47C98" w:rsidRDefault="00D47C98" w:rsidP="00D47C98">
      <w:pPr>
        <w:pStyle w:val="Listenabsatz"/>
        <w:numPr>
          <w:ilvl w:val="0"/>
          <w:numId w:val="5"/>
        </w:numPr>
        <w:spacing w:after="0" w:line="240" w:lineRule="auto"/>
      </w:pPr>
      <w:r>
        <w:t>Dokumentierte Fahrzeugübergaben</w:t>
      </w:r>
      <w:r w:rsidR="00942788">
        <w:t xml:space="preserve"> und Fahrerschulungen</w:t>
      </w:r>
    </w:p>
    <w:p w:rsidR="00262D04" w:rsidRDefault="00262D04" w:rsidP="00D47C98">
      <w:pPr>
        <w:pStyle w:val="Listenabsatz"/>
        <w:spacing w:after="0" w:line="240" w:lineRule="auto"/>
        <w:ind w:left="0"/>
      </w:pPr>
    </w:p>
    <w:p w:rsidR="00881C9F" w:rsidRDefault="00942788" w:rsidP="00881C9F">
      <w:pPr>
        <w:spacing w:after="0" w:line="240" w:lineRule="auto"/>
      </w:pPr>
      <w:r>
        <w:t>Auch wenn</w:t>
      </w:r>
      <w:r w:rsidR="00881C9F">
        <w:t xml:space="preserve"> bei Nichterfüllung der Pflichten in der Regel keine Haftstrafen vor der Tür</w:t>
      </w:r>
      <w:r>
        <w:t xml:space="preserve"> stehen</w:t>
      </w:r>
      <w:r w:rsidR="007B49A4">
        <w:t>,</w:t>
      </w:r>
      <w:r>
        <w:t xml:space="preserve"> sind die Risiken </w:t>
      </w:r>
      <w:r w:rsidR="005F5D47">
        <w:t xml:space="preserve">und damit verbundenen Kosten </w:t>
      </w:r>
      <w:r>
        <w:t>erheblich.</w:t>
      </w:r>
      <w:r w:rsidR="007B49A4">
        <w:t xml:space="preserve"> </w:t>
      </w:r>
      <w:r w:rsidR="005F5D47">
        <w:t>D</w:t>
      </w:r>
      <w:r w:rsidR="007B49A4">
        <w:t xml:space="preserve">ie meisten Unternehmen </w:t>
      </w:r>
      <w:r w:rsidR="005F5D47">
        <w:t xml:space="preserve">haben auf dem Gebiet der Risikominimierung akuten </w:t>
      </w:r>
      <w:r w:rsidR="007B49A4">
        <w:t>Handlungsbedarf.</w:t>
      </w:r>
      <w:r w:rsidR="005F5D47">
        <w:t xml:space="preserve"> </w:t>
      </w:r>
    </w:p>
    <w:p w:rsidR="00AA27F4" w:rsidRDefault="00AA27F4" w:rsidP="00E234FA">
      <w:pPr>
        <w:rPr>
          <w:color w:val="FF0000"/>
        </w:rPr>
      </w:pPr>
    </w:p>
    <w:p w:rsidR="00E234FA" w:rsidRPr="003168ED" w:rsidRDefault="00E234FA" w:rsidP="00E234FA">
      <w:pPr>
        <w:rPr>
          <w:color w:val="FF0000"/>
        </w:rPr>
      </w:pPr>
      <w:r w:rsidRPr="003168ED">
        <w:rPr>
          <w:color w:val="FF0000"/>
        </w:rPr>
        <w:t>FOTO</w:t>
      </w:r>
    </w:p>
    <w:p w:rsidR="00E234FA" w:rsidRDefault="00E234FA" w:rsidP="00E234FA">
      <w:r>
        <w:t>Dipl. Bw (FH) Anette Mallinger</w:t>
      </w:r>
    </w:p>
    <w:p w:rsidR="00E234FA" w:rsidRDefault="00E234FA" w:rsidP="00E234FA">
      <w:pPr>
        <w:spacing w:after="0" w:line="240" w:lineRule="auto"/>
      </w:pPr>
      <w:r>
        <w:t>Fuhrpark- und Mobilitätsberatung</w:t>
      </w:r>
    </w:p>
    <w:p w:rsidR="00E234FA" w:rsidRDefault="00E234FA" w:rsidP="00E234FA">
      <w:pPr>
        <w:spacing w:after="0" w:line="240" w:lineRule="auto"/>
      </w:pPr>
      <w:r>
        <w:t xml:space="preserve">zederbauer + partner </w:t>
      </w:r>
      <w:proofErr w:type="spellStart"/>
      <w:r>
        <w:t>gmbh</w:t>
      </w:r>
      <w:proofErr w:type="spellEnd"/>
    </w:p>
    <w:p w:rsidR="00E234FA" w:rsidRDefault="00E234FA" w:rsidP="00E234FA">
      <w:pPr>
        <w:spacing w:after="0" w:line="240" w:lineRule="auto"/>
      </w:pPr>
      <w:r>
        <w:t>anette.mallinger@zederbauer.co.at</w:t>
      </w:r>
      <w:r>
        <w:tab/>
      </w:r>
    </w:p>
    <w:p w:rsidR="00E234FA" w:rsidRDefault="00E234FA" w:rsidP="00E234FA">
      <w:pPr>
        <w:spacing w:after="0" w:line="240" w:lineRule="auto"/>
      </w:pPr>
      <w:hyperlink r:id="rId6" w:history="1">
        <w:r w:rsidRPr="000201CC">
          <w:rPr>
            <w:rStyle w:val="Hyperlink"/>
          </w:rPr>
          <w:t>www.zederbauer.co.at</w:t>
        </w:r>
      </w:hyperlink>
    </w:p>
    <w:p w:rsidR="006C5A08" w:rsidRDefault="006C5A08" w:rsidP="00881C9F">
      <w:pPr>
        <w:spacing w:after="0" w:line="240" w:lineRule="auto"/>
      </w:pPr>
    </w:p>
    <w:sectPr w:rsidR="006C5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7F"/>
    <w:multiLevelType w:val="hybridMultilevel"/>
    <w:tmpl w:val="3B2EB7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43CE9"/>
    <w:multiLevelType w:val="hybridMultilevel"/>
    <w:tmpl w:val="E91ED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A7E"/>
    <w:multiLevelType w:val="hybridMultilevel"/>
    <w:tmpl w:val="F5DC8284"/>
    <w:lvl w:ilvl="0" w:tplc="40F2F58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B16B5"/>
    <w:multiLevelType w:val="hybridMultilevel"/>
    <w:tmpl w:val="462088A6"/>
    <w:lvl w:ilvl="0" w:tplc="40F2F58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937CF"/>
    <w:multiLevelType w:val="hybridMultilevel"/>
    <w:tmpl w:val="8708C958"/>
    <w:lvl w:ilvl="0" w:tplc="40F2F58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04"/>
    <w:rsid w:val="0014701E"/>
    <w:rsid w:val="0020320E"/>
    <w:rsid w:val="002538CE"/>
    <w:rsid w:val="00262D04"/>
    <w:rsid w:val="003149F9"/>
    <w:rsid w:val="00413D3C"/>
    <w:rsid w:val="00484991"/>
    <w:rsid w:val="00511F5B"/>
    <w:rsid w:val="005B3E51"/>
    <w:rsid w:val="005F5D47"/>
    <w:rsid w:val="00634087"/>
    <w:rsid w:val="006C5A08"/>
    <w:rsid w:val="006C5DED"/>
    <w:rsid w:val="006C7493"/>
    <w:rsid w:val="007B49A4"/>
    <w:rsid w:val="007D7B74"/>
    <w:rsid w:val="00881C9F"/>
    <w:rsid w:val="00942788"/>
    <w:rsid w:val="00A553DA"/>
    <w:rsid w:val="00A8174D"/>
    <w:rsid w:val="00AA27F4"/>
    <w:rsid w:val="00AE143F"/>
    <w:rsid w:val="00D47C98"/>
    <w:rsid w:val="00E234FA"/>
    <w:rsid w:val="00EC1E85"/>
    <w:rsid w:val="00F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2D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34FA"/>
    <w:rPr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2D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34FA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derbauer.co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anette</cp:lastModifiedBy>
  <cp:revision>11</cp:revision>
  <dcterms:created xsi:type="dcterms:W3CDTF">2014-03-28T13:21:00Z</dcterms:created>
  <dcterms:modified xsi:type="dcterms:W3CDTF">2014-03-28T15:31:00Z</dcterms:modified>
</cp:coreProperties>
</file>